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495D0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河南省土地使用权个人CA证书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476F7B9B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20E4A76F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C003C5A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62EE812B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一、业务说明</w:t>
      </w:r>
      <w:bookmarkEnd w:id="0"/>
    </w:p>
    <w:p w14:paraId="7CBC54E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河南省土地使用权网上交易系统的个人CA证书延期业务，通过信安CA官网（www.hnxaca.com）在线办理。办理流程依次包括提交延期申请、完成身份认证、支付费用、查询办理进度、下载证书、获取发票六个环节，具体操作如下。</w:t>
      </w:r>
    </w:p>
    <w:p w14:paraId="512BAD63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17804E2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办理流程依次包括提交延期申请、完成身份认证、支付费用、查询办理进度、下载证书、获取发票六个环节，具体操作如下。涉及证书口令输入、UKey插拔等操作时，请按页面提示处理。</w:t>
      </w:r>
    </w:p>
    <w:p w14:paraId="41ED5F10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3316096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个人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】。如电脑尚未安装证书小精灵，请先下载并安装；插入CA证书后，进入延期证书业务页面。如下图所示。</w:t>
      </w:r>
    </w:p>
    <w:p w14:paraId="6FA4465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28725"/>
            <wp:effectExtent l="0" t="0" r="889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2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6B4B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02915"/>
            <wp:effectExtent l="0" t="0" r="889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3ADE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请仔细阅读延期业务办理须知，点击【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】，输入证书口令（原证书口令为111111），进入业务申请页面。填写基本信息时，经办人信息须填写实名制信息且与证书信息一致；电子邮箱用于接收业务审核结果，请正确填写。如下图所示。</w:t>
      </w:r>
    </w:p>
    <w:p w14:paraId="5683F9E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07515"/>
            <wp:effectExtent l="0" t="0" r="889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231A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8435"/>
            <wp:effectExtent l="0" t="0" r="8890" b="1206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2F85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上传证明材料。个人信息资料需上传本人手持身份证正面照片，身份证全部信息须清晰无遮挡。如有疑问，可详细阅读页面下方【</w:t>
      </w:r>
      <w:r>
        <w:rPr>
          <w:rFonts w:hint="eastAsia" w:ascii="宋体" w:hAnsi="宋体" w:eastAsia="宋体" w:cs="宋体"/>
          <w:b/>
          <w:color w:val="000000"/>
          <w:sz w:val="24"/>
        </w:rPr>
        <w:t>示例信息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800A0A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39415"/>
            <wp:effectExtent l="0" t="0" r="8890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D140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选择发票种类，并正确填写发票信息（必填）。如下图所示。</w:t>
      </w:r>
    </w:p>
    <w:p w14:paraId="532DAB0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55495"/>
            <wp:effectExtent l="0" t="0" r="889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3A7A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待申请信息填写完毕，选择证书年限，仔细阅读并勾选【</w:t>
      </w:r>
      <w:r>
        <w:rPr>
          <w:rFonts w:hint="eastAsia" w:ascii="宋体" w:hAnsi="宋体" w:eastAsia="宋体" w:cs="宋体"/>
          <w:b/>
          <w:color w:val="000000"/>
          <w:sz w:val="24"/>
        </w:rPr>
        <w:t>申明</w:t>
      </w:r>
      <w:r>
        <w:rPr>
          <w:rFonts w:hint="eastAsia" w:ascii="宋体" w:hAnsi="宋体" w:eastAsia="宋体" w:cs="宋体"/>
          <w:color w:val="000000"/>
          <w:sz w:val="24"/>
        </w:rPr>
        <w:t>】，确认信息填写无误后，点击【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613E7A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405380"/>
            <wp:effectExtent l="0" t="0" r="889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2D0F4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579E23C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26DFB4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465F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18DAB59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6593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①.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78E4205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2980"/>
            <wp:effectExtent l="0" t="0" r="8890" b="762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A9B0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进行实人核验，核验过程中请勿关闭二维码或页面。如下图所示。</w:t>
      </w:r>
    </w:p>
    <w:p w14:paraId="41F8D00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AFB0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2C201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427605" cy="4223385"/>
            <wp:effectExtent l="0" t="0" r="10795" b="571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422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05710" cy="4213860"/>
            <wp:effectExtent l="0" t="0" r="889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05710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09B0E">
      <w:pPr>
        <w:spacing w:before="120" w:after="264" w:line="396" w:lineRule="auto"/>
        <w:jc w:val="center"/>
        <w:rPr>
          <w:color w:val="000000"/>
        </w:rPr>
      </w:pPr>
      <w:r>
        <w:rPr>
          <w:rFonts w:hint="eastAsia"/>
          <w:lang w:eastAsia="zh-CN"/>
        </w:rPr>
        <w:t>吃</w:t>
      </w:r>
    </w:p>
    <w:p w14:paraId="765A66F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②.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31C8B4D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4050"/>
            <wp:effectExtent l="0" t="0" r="8890" b="635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D585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③.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298183B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3745"/>
            <wp:effectExtent l="0" t="0" r="8890" b="825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C113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E5A5A1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0821E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10818ED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认证通过后，在业务信息页面点击【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】，可选择【</w:t>
      </w:r>
      <w:r>
        <w:rPr>
          <w:rFonts w:hint="eastAsia" w:ascii="宋体" w:hAnsi="宋体" w:eastAsia="宋体" w:cs="宋体"/>
          <w:b/>
          <w:color w:val="000000"/>
          <w:sz w:val="24"/>
        </w:rPr>
        <w:t>扫码支付</w:t>
      </w:r>
      <w:r>
        <w:rPr>
          <w:rFonts w:hint="eastAsia" w:ascii="宋体" w:hAnsi="宋体" w:eastAsia="宋体" w:cs="宋体"/>
          <w:color w:val="000000"/>
          <w:sz w:val="24"/>
        </w:rPr>
        <w:t>】或【</w:t>
      </w:r>
      <w:r>
        <w:rPr>
          <w:rFonts w:hint="eastAsia" w:ascii="宋体" w:hAnsi="宋体" w:eastAsia="宋体" w:cs="宋体"/>
          <w:b/>
          <w:color w:val="000000"/>
          <w:sz w:val="24"/>
        </w:rPr>
        <w:t>对公支付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531DCF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183130"/>
            <wp:effectExtent l="0" t="0" r="8890" b="127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3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40CD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72640"/>
            <wp:effectExtent l="0" t="0" r="8890" b="1016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6D3A0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扫码支付或对公支付成功后，由我司工作人员进行审核，审核结果以短信或邮件方式发送至经办人。如下图所示。</w:t>
      </w:r>
    </w:p>
    <w:p w14:paraId="4B48FBA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7236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920240"/>
            <wp:effectExtent l="0" t="0" r="8890" b="1016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0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24690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备注：如您已使用微信扫码但未完成支付，需改用支付宝支付的，请于3分钟后点击【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】重新发起支付（由支付宝改为微信的方法同上）。</w:t>
      </w:r>
    </w:p>
    <w:p w14:paraId="7E13221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对公支付界面如下图所示，需使用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个人账户</w:t>
      </w:r>
      <w:r>
        <w:rPr>
          <w:rFonts w:hint="eastAsia" w:ascii="宋体" w:hAnsi="宋体" w:eastAsia="宋体" w:cs="宋体"/>
          <w:color w:val="000000"/>
          <w:sz w:val="24"/>
        </w:rPr>
        <w:t>向我司对公账户转账。支付完成后等待工作人员审核，审核结果以短信或邮件方式发送至经办人。</w:t>
      </w:r>
    </w:p>
    <w:p w14:paraId="3383FB3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77870"/>
            <wp:effectExtent l="0" t="0" r="8890" b="1143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AE806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（四）查询办理进度</w:t>
      </w:r>
      <w:bookmarkEnd w:id="5"/>
    </w:p>
    <w:p w14:paraId="3CB3250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在信安CA官网首页单击【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个人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】进行查询。如下图所示。</w:t>
      </w:r>
    </w:p>
    <w:p w14:paraId="7003643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82825"/>
            <wp:effectExtent l="0" t="0" r="8890" b="317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3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E673D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输入验证码，点击【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】进入查询页面。在查询结果页面还可进行如下操作：如未支付，可点击【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】支付费用；如资料有误或审核未通过，可点击【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】修改资料并提交；如未认证，可点击【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575C36D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52800"/>
            <wp:effectExtent l="0" t="0" r="8890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3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F7654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6" w:name="section-2-5"/>
      <w:r>
        <w:rPr>
          <w:rFonts w:hint="eastAsia" w:ascii="黑体" w:hAnsi="黑体" w:eastAsia="黑体" w:cs="黑体"/>
          <w:b/>
          <w:color w:val="003087"/>
          <w:sz w:val="28"/>
        </w:rPr>
        <w:t>（五）下载证书</w:t>
      </w:r>
      <w:bookmarkEnd w:id="6"/>
    </w:p>
    <w:p w14:paraId="44CA548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审核通过后，插入电子钥匙，打开信安CA官网首页并点击【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个人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】。查询到申请信息后，点击【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】进行证书下载更新。如下图所示。</w:t>
      </w:r>
    </w:p>
    <w:p w14:paraId="7B58768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99970"/>
            <wp:effectExtent l="0" t="0" r="8890" b="1143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B4684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28975"/>
            <wp:effectExtent l="0" t="0" r="8890" b="9525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2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3188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55975"/>
            <wp:effectExtent l="0" t="0" r="8890" b="952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3D18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076700"/>
            <wp:effectExtent l="0" t="0" r="8890" b="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7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E38D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按照提示输入两次口令（原始口令为6个1），等待系统提示下载成功后，单击【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】返回延期申请首页。如下图所示。</w:t>
      </w:r>
    </w:p>
    <w:p w14:paraId="684890F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117090"/>
            <wp:effectExtent l="0" t="0" r="8890" b="381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50423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注意：请确保计算机中已插入UKey。下载需要一段时间，在下载成功之前不要拔除UKey；下载成功后将出现“下载成功”提示，点击【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】即可。如提示下载失败，可刷新页面重新下载。</w:t>
      </w:r>
    </w:p>
    <w:p w14:paraId="7AC86AEE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7" w:name="section-2-6"/>
      <w:r>
        <w:rPr>
          <w:rFonts w:hint="eastAsia" w:ascii="黑体" w:hAnsi="黑体" w:eastAsia="黑体" w:cs="黑体"/>
          <w:b/>
          <w:color w:val="003087"/>
          <w:sz w:val="28"/>
        </w:rPr>
        <w:t>（六）获取发票信息</w:t>
      </w:r>
      <w:bookmarkEnd w:id="7"/>
    </w:p>
    <w:p w14:paraId="7C786BB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获取发票信息可通过以下两种方式：</w:t>
      </w:r>
    </w:p>
    <w:p w14:paraId="356EB151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方式一：</w:t>
      </w:r>
      <w:r>
        <w:rPr>
          <w:rFonts w:hint="eastAsia" w:ascii="宋体" w:hAnsi="宋体" w:eastAsia="宋体" w:cs="宋体"/>
          <w:color w:val="000000"/>
          <w:sz w:val="24"/>
        </w:rPr>
        <w:t>发票开具成功后，将发送至经办人邮箱。</w:t>
      </w:r>
    </w:p>
    <w:p w14:paraId="265B5612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方式二：</w:t>
      </w:r>
      <w:r>
        <w:rPr>
          <w:rFonts w:hint="eastAsia" w:ascii="宋体" w:hAnsi="宋体" w:eastAsia="宋体" w:cs="宋体"/>
          <w:color w:val="000000"/>
          <w:sz w:val="24"/>
        </w:rPr>
        <w:t>插入UKey，在信安CA官网首页点击【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电子发票查询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】，获取发票信息并进行下载。如下图所示。</w:t>
      </w:r>
    </w:p>
    <w:p w14:paraId="5AB3356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72235"/>
            <wp:effectExtent l="0" t="0" r="8890" b="12065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0C42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8130"/>
            <wp:effectExtent l="0" t="0" r="8890" b="127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15DE6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8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8"/>
    </w:p>
    <w:p w14:paraId="7CC86504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证书下载成功后，可通过证书小精灵查看证书有效期。如您通过网上申请业务遇到问题，可致电信安CA客服电话（0371）96596。</w:t>
      </w:r>
      <w:bookmarkStart w:id="9" w:name="_GoBack"/>
      <w:bookmarkEnd w:id="9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CA10DF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62E28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6" Type="http://schemas.openxmlformats.org/officeDocument/2006/relationships/fontTable" Target="fontTable.xml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17</Pages>
  <Words>530</Words>
  <Characters>576</Characters>
  <TotalTime>5</TotalTime>
  <ScaleCrop>false</ScaleCrop>
  <LinksUpToDate>false</LinksUpToDate>
  <CharactersWithSpaces>590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2026-10-18T11:09:00Z</dcterms:created>
  <dc:creator>86151</dc:creator>
  <cp:lastModifiedBy>十万光年</cp:lastModifiedBy>
  <dcterms:modified xsi:type="dcterms:W3CDTF">2026-10-18T06:07:34Z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"01a14cf9701577b480615566e8b19d2b", "ReservedCode1": "", "ContentPropagator": "00119111010856365494821B355", "PropagateID": "01a14cf9701577b480615566e8b19d2b",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2CE7C264515B41ABB542981F11385B41_12</vt:lpwstr>
  </property>
</Properties>
</file>