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925BD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河南省土地使用权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单位CA证书新办操作手册</w:t>
      </w:r>
    </w:p>
    <w:p w14:paraId="4E5F9A5C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016A1410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58B24B7B">
      <w:pPr>
        <w:spacing w:before="907" w:line="396" w:lineRule="auto"/>
        <w:jc w:val="center"/>
        <w:rPr>
          <w:rFonts w:hint="eastAsia" w:eastAsia="宋体"/>
          <w:color w:val="595959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 xml:space="preserve">2026 年 10 </w:t>
      </w:r>
      <w:r>
        <w:rPr>
          <w:rFonts w:hint="eastAsia" w:ascii="宋体" w:hAnsi="宋体" w:eastAsia="宋体" w:cs="宋体"/>
          <w:color w:val="595959"/>
          <w:sz w:val="24"/>
          <w:lang w:val="en-US" w:eastAsia="zh-CN"/>
        </w:rPr>
        <w:t>月</w:t>
      </w:r>
      <w:bookmarkStart w:id="8" w:name="_GoBack"/>
      <w:bookmarkEnd w:id="8"/>
    </w:p>
    <w:p w14:paraId="1972184C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77646E8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本手册适用于在河南省土地使用权网上交易系统办理单位CA证书在线新办业务。</w:t>
      </w:r>
    </w:p>
    <w:p w14:paraId="4BDCA6F9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775AA2E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单位CA证书在线新办的办理依次包括提交新办申请、完成身份认证、支付费用、查询办理进度、发票信息查询五个环节，各环节操作步骤如下。</w:t>
      </w:r>
    </w:p>
    <w:p w14:paraId="256E310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（一）提交新办申请</w:t>
      </w:r>
      <w:bookmarkEnd w:id="2"/>
    </w:p>
    <w:p w14:paraId="5BA575B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企业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415899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1C07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3685"/>
            <wp:effectExtent l="0" t="0" r="889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56A9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请仔细阅读新办业务办理须知，点击【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新办证书业务办理</w:t>
      </w:r>
      <w:r>
        <w:rPr>
          <w:rFonts w:hint="eastAsia" w:ascii="宋体" w:hAnsi="宋体" w:eastAsia="宋体" w:cs="宋体"/>
          <w:color w:val="000000"/>
          <w:sz w:val="24"/>
        </w:rPr>
        <w:t>】，进行信息填写。进入新办证书业务申请页面，选择业务经办人：由法定代表人办理的，填写法定代表人信息；由受托经办人办理的，填写受托经办人信息。经办人手机号码须为已实名制手机号码。经办人信息填写完成后，继续完成单位信息填写；电子邮箱用于接收业务审核结果，请正确填写。如下图所示。</w:t>
      </w:r>
    </w:p>
    <w:p w14:paraId="2480528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72260"/>
            <wp:effectExtent l="0" t="0" r="8890" b="254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2048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88770"/>
            <wp:effectExtent l="0" t="0" r="8890" b="1143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5C48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707515"/>
            <wp:effectExtent l="0" t="0" r="8890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7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0D02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选择发票种类，并正确填写发票信息（必填）。如下图所示。</w:t>
      </w:r>
    </w:p>
    <w:p w14:paraId="066E08F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55495"/>
            <wp:effectExtent l="0" t="0" r="8890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76FA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】选择并添加文件，点击【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删除</w:t>
      </w:r>
      <w:r>
        <w:rPr>
          <w:rFonts w:hint="eastAsia" w:ascii="宋体" w:hAnsi="宋体" w:eastAsia="宋体" w:cs="宋体"/>
          <w:color w:val="000000"/>
          <w:sz w:val="24"/>
        </w:rPr>
        <w:t>】可删除图片。由法定代表人办理的，需上传：①企业法人营业执照或事业单位法人证原件或复印件加盖公章；②经办人身份证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正反面</w:t>
      </w:r>
      <w:r>
        <w:rPr>
          <w:rFonts w:hint="eastAsia" w:ascii="宋体" w:hAnsi="宋体" w:eastAsia="宋体" w:cs="宋体"/>
          <w:color w:val="000000"/>
          <w:sz w:val="24"/>
        </w:rPr>
        <w:t>照片原件或复印件加盖单位公章。由受托经办人办理的，另需上传企业授权书。企业授权书请在页面下载后按要求填写、盖章后上传。如下图所示。</w:t>
      </w:r>
    </w:p>
    <w:p w14:paraId="0E17BE6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22730"/>
            <wp:effectExtent l="0" t="0" r="8890" b="12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2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EF6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7165"/>
            <wp:effectExtent l="0" t="0" r="8890" b="63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7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D705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选择办理年限。如下图所示。</w:t>
      </w:r>
    </w:p>
    <w:p w14:paraId="056DA94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61110"/>
            <wp:effectExtent l="0" t="0" r="8890" b="889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1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C76C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填写证书邮寄信息，邮寄方式为【</w:t>
      </w:r>
      <w:r>
        <w:rPr>
          <w:rFonts w:hint="eastAsia" w:ascii="宋体" w:hAnsi="宋体" w:eastAsia="宋体" w:cs="宋体"/>
          <w:b/>
          <w:color w:val="000000"/>
          <w:sz w:val="24"/>
        </w:rPr>
        <w:t>京东到付</w:t>
      </w:r>
      <w:r>
        <w:rPr>
          <w:rFonts w:hint="eastAsia" w:ascii="宋体" w:hAnsi="宋体" w:eastAsia="宋体" w:cs="宋体"/>
          <w:color w:val="000000"/>
          <w:sz w:val="24"/>
        </w:rPr>
        <w:t>】和【</w:t>
      </w:r>
      <w:r>
        <w:rPr>
          <w:rFonts w:hint="eastAsia" w:ascii="宋体" w:hAnsi="宋体" w:eastAsia="宋体" w:cs="宋体"/>
          <w:b/>
          <w:color w:val="000000"/>
          <w:sz w:val="24"/>
        </w:rPr>
        <w:t>免费邮寄</w:t>
      </w:r>
      <w:r>
        <w:rPr>
          <w:rFonts w:hint="eastAsia" w:ascii="宋体" w:hAnsi="宋体" w:eastAsia="宋体" w:cs="宋体"/>
          <w:color w:val="000000"/>
          <w:sz w:val="24"/>
        </w:rPr>
        <w:t>】两种，请自行选择其中一种邮寄方式；仔细阅读并勾选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0CC996C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21330"/>
            <wp:effectExtent l="0" t="0" r="8890" b="127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2647F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7CDE722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3F4FBD2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95B7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45DD025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697A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25B757E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2980"/>
            <wp:effectExtent l="0" t="0" r="8890" b="762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0B5F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进行实人核验，核验过程中请勿关闭二维码或页面。如下图所示。</w:t>
      </w:r>
    </w:p>
    <w:p w14:paraId="6592E9D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4212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B7165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93975" cy="4514215"/>
            <wp:effectExtent l="0" t="0" r="9525" b="698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451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95575" cy="45339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C8BDD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705F0DF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66035"/>
            <wp:effectExtent l="0" t="0" r="8890" b="1206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FE97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097F105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3745"/>
            <wp:effectExtent l="0" t="0" r="8890" b="825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96BB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5B5D325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8690"/>
            <wp:effectExtent l="0" t="0" r="8890" b="381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C7298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3517CFD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认证通过后，在业务信息页面点击【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】，可选择「扫码支付」或「对公支付」。如下图所示。</w:t>
      </w:r>
    </w:p>
    <w:p w14:paraId="69879FF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15870"/>
            <wp:effectExtent l="0" t="0" r="8890" b="1143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64FD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920875"/>
            <wp:effectExtent l="0" t="0" r="8890" b="952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1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643E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扫码支付界面及支付说明：扫码支付或对公支付成功后，由我司工作人员进行审核，审核结果以短信或邮件方式发送至经办人。如下图所示。</w:t>
      </w:r>
    </w:p>
    <w:p w14:paraId="52641BE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52799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备注：</w:t>
      </w:r>
      <w:r>
        <w:rPr>
          <w:rFonts w:hint="eastAsia" w:ascii="宋体" w:hAnsi="宋体" w:eastAsia="宋体" w:cs="宋体"/>
          <w:color w:val="000000"/>
          <w:sz w:val="24"/>
        </w:rPr>
        <w:t>如您已使用微信扫码但未完成支付，需改用支付宝支付的，请于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】重新发起支付（由支付宝改为微信的方法同上）。</w:t>
      </w:r>
    </w:p>
    <w:p w14:paraId="7E13221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【对公支付】界面如下图所示，需使用本单位对公账户向我司对公账户转账。支付完成后等待工作人员进行审核，审核结果以短信或邮件方式发送至经办人。</w:t>
      </w:r>
    </w:p>
    <w:p w14:paraId="3383FB3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77870"/>
            <wp:effectExtent l="0" t="0" r="8890" b="1143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AE806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（四）查询办理进度</w:t>
      </w:r>
      <w:bookmarkEnd w:id="5"/>
    </w:p>
    <w:p w14:paraId="1F01A31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在信安CA官网（www.hnxaca.com）首页点击【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河南省土地使用权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企业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】进行查询。如下图所示。</w:t>
      </w:r>
    </w:p>
    <w:p w14:paraId="5CB1F42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10640"/>
            <wp:effectExtent l="0" t="0" r="8890" b="1016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C0B2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7230"/>
            <wp:effectExtent l="0" t="0" r="8890" b="127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7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980A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在查询结果页面还可进行如下操作：如未支付，可点击【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】支付费用；如资料有误或审核未通过，可点击【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】修改资料并提交；如未认证，可点击【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31655EA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72790"/>
            <wp:effectExtent l="0" t="0" r="8890" b="381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3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36BF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信息提交完成后，我公司会进行审核并制作电子钥匙，用户可以在【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】自行查看办理进度。</w:t>
      </w:r>
    </w:p>
    <w:p w14:paraId="26AB7C9F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6" w:name="section-2-5"/>
      <w:r>
        <w:rPr>
          <w:rFonts w:hint="eastAsia" w:ascii="黑体" w:hAnsi="黑体" w:eastAsia="黑体" w:cs="黑体"/>
          <w:b/>
          <w:color w:val="003087"/>
          <w:sz w:val="28"/>
        </w:rPr>
        <w:t>（五）发票信息查询</w:t>
      </w:r>
      <w:bookmarkEnd w:id="6"/>
    </w:p>
    <w:p w14:paraId="1200D5D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方式一：发票开具后，会发送至经办人邮箱。</w:t>
      </w:r>
    </w:p>
    <w:p w14:paraId="003C248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方式二：在首页点击【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电子发票查询</w:t>
      </w:r>
      <w:r>
        <w:rPr>
          <w:rFonts w:hint="eastAsia" w:ascii="宋体" w:hAnsi="宋体" w:eastAsia="宋体" w:cs="宋体"/>
          <w:color w:val="000000"/>
          <w:sz w:val="24"/>
        </w:rPr>
        <w:t>】，输入验证码后点击查询，可下载发票。如下图所示。</w:t>
      </w:r>
    </w:p>
    <w:p w14:paraId="44CA548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72235"/>
            <wp:effectExtent l="0" t="0" r="8890" b="12065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72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8768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8130"/>
            <wp:effectExtent l="0" t="0" r="8890" b="127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B8D04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7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7"/>
    </w:p>
    <w:p w14:paraId="0FCFEBC1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如您通过网上申请业务遇到问题，可致电信安CA客服电话（0371）96596。</w:t>
      </w: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42222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09670D25"/>
    <w:rsid w:val="2500763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741</Words>
  <Characters>769</Characters>
  <TotalTime>1</TotalTime>
  <ScaleCrop>false</ScaleCrop>
  <LinksUpToDate>false</LinksUpToDate>
  <CharactersWithSpaces>786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2026-10-16T14:55:00Z</dcterms:created>
  <dc:creator>86151</dc:creator>
  <cp:lastModifiedBy>十万光年</cp:lastModifiedBy>
  <dcterms:modified xsi:type="dcterms:W3CDTF">2026-10-16T07:29:27Z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"01a1437bd1d5754aa89a11753300a4d8", "ReservedCode1": "", "ContentPropagator": "00119111010856365494821B355", "PropagateID": "01a1437bd1d5754aa89a11753300a4d8",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B662B38495C0407D97B8909466EEDFF3_12</vt:lpwstr>
  </property>
</Properties>
</file>