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8E34EE">
      <w:pPr>
        <w:jc w:val="center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河南省医药采购CA证书在线新办操作手册</w:t>
      </w:r>
    </w:p>
    <w:p w14:paraId="4E0A957B">
      <w:pPr>
        <w:numPr>
          <w:ilvl w:val="0"/>
          <w:numId w:val="1"/>
        </w:numPr>
        <w:jc w:val="both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说明：</w:t>
      </w:r>
    </w:p>
    <w:p w14:paraId="5CF88C43"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sz w:val="28"/>
          <w:szCs w:val="28"/>
          <w:shd w:val="clear" w:color="auto" w:fill="FFFFFF"/>
          <w:lang w:eastAsia="zh-CN"/>
        </w:rPr>
        <w:t>河南省医药采购</w:t>
      </w:r>
      <w:r>
        <w:rPr>
          <w:rFonts w:hint="eastAsia" w:ascii="宋体" w:hAnsi="宋体" w:cs="宋体"/>
          <w:i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CA证书申请前，如需登录河南省医药集中采购平台，需要先注册河南省医药采购平台用户名，如仅登录河南省药品和医用耗材招采子系统，申请CA证书用户名可填写为统一社会信用代码</w:t>
      </w:r>
      <w:r>
        <w:rPr>
          <w:rFonts w:hint="eastAsia" w:ascii="宋体" w:hAnsi="宋体" w:cs="宋体"/>
          <w:i w:val="0"/>
          <w:caps w:val="0"/>
          <w:color w:val="000000"/>
          <w:spacing w:val="0"/>
          <w:sz w:val="28"/>
          <w:szCs w:val="28"/>
          <w:shd w:val="clear" w:color="auto" w:fill="FFFFFF"/>
          <w:lang w:eastAsia="zh-CN"/>
        </w:rPr>
        <w:t>。</w:t>
      </w:r>
      <w:bookmarkStart w:id="0" w:name="_GoBack"/>
      <w:bookmarkEnd w:id="0"/>
    </w:p>
    <w:p w14:paraId="3DAC4AB0">
      <w:pPr>
        <w:numPr>
          <w:ilvl w:val="0"/>
          <w:numId w:val="0"/>
        </w:numPr>
        <w:jc w:val="both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二、操作：</w:t>
      </w:r>
    </w:p>
    <w:p w14:paraId="3F26D68F">
      <w:pPr>
        <w:numPr>
          <w:ilvl w:val="0"/>
          <w:numId w:val="0"/>
        </w:numPr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1、登录信安官网www.hnxaca.com，首页点击</w:t>
      </w:r>
      <w:r>
        <w:rPr>
          <w:rFonts w:hint="eastAsia"/>
          <w:b/>
          <w:bCs/>
          <w:sz w:val="28"/>
          <w:szCs w:val="28"/>
          <w:lang w:val="en-US" w:eastAsia="zh-CN"/>
        </w:rPr>
        <w:t>证书在线办理入口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--</w:t>
      </w:r>
      <w:r>
        <w:rPr>
          <w:rFonts w:hint="eastAsia"/>
          <w:b/>
          <w:bCs/>
          <w:sz w:val="28"/>
          <w:szCs w:val="28"/>
          <w:lang w:val="en-US" w:eastAsia="zh-CN"/>
        </w:rPr>
        <w:t>招投标专区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-</w:t>
      </w:r>
      <w:r>
        <w:rPr>
          <w:rFonts w:hint="eastAsia"/>
          <w:b/>
          <w:bCs/>
          <w:sz w:val="28"/>
          <w:szCs w:val="28"/>
          <w:lang w:val="en-US" w:eastAsia="zh-CN"/>
        </w:rPr>
        <w:t>-河南省医药采购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，如下图所示</w:t>
      </w:r>
      <w:r>
        <w:rPr>
          <w:rFonts w:hint="eastAsia"/>
          <w:b/>
          <w:bCs/>
          <w:sz w:val="28"/>
          <w:szCs w:val="28"/>
          <w:lang w:val="en-US" w:eastAsia="zh-CN"/>
        </w:rPr>
        <w:t>：</w: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612765" cy="1395095"/>
            <wp:effectExtent l="0" t="0" r="10795" b="6985"/>
            <wp:docPr id="6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765" cy="13950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0B03DD2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415280" cy="3116580"/>
            <wp:effectExtent l="0" t="0" r="7620" b="762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15280" cy="311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3A3D52">
      <w:pPr>
        <w:numPr>
          <w:ilvl w:val="0"/>
          <w:numId w:val="2"/>
        </w:numPr>
        <w:jc w:val="left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点击</w:t>
      </w:r>
      <w:r>
        <w:rPr>
          <w:rFonts w:hint="eastAsia"/>
          <w:b/>
          <w:bCs/>
          <w:sz w:val="28"/>
          <w:szCs w:val="28"/>
          <w:lang w:val="en-US" w:eastAsia="zh-CN"/>
        </w:rPr>
        <w:t>新办证书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模块，仔细阅读新办业务须知，点击</w:t>
      </w:r>
      <w:r>
        <w:rPr>
          <w:rFonts w:hint="eastAsia"/>
          <w:b/>
          <w:bCs/>
          <w:sz w:val="28"/>
          <w:szCs w:val="28"/>
          <w:lang w:val="en-US" w:eastAsia="zh-CN"/>
        </w:rPr>
        <w:t>新办证书业务办理，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如下图所示：</w:t>
      </w:r>
      <w:r>
        <w:drawing>
          <wp:inline distT="0" distB="0" distL="114300" distR="114300">
            <wp:extent cx="5406390" cy="3552825"/>
            <wp:effectExtent l="0" t="0" r="3810" b="3175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6390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41F6A5">
      <w:pPr>
        <w:numPr>
          <w:ilvl w:val="0"/>
          <w:numId w:val="2"/>
        </w:numPr>
        <w:ind w:left="0" w:leftChars="0" w:firstLine="0" w:firstLineChars="0"/>
        <w:jc w:val="left"/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进入</w:t>
      </w:r>
      <w:r>
        <w:rPr>
          <w:rFonts w:hint="eastAsia"/>
          <w:b/>
          <w:bCs/>
          <w:sz w:val="28"/>
          <w:szCs w:val="28"/>
          <w:lang w:val="en-US" w:eastAsia="zh-CN"/>
        </w:rPr>
        <w:t>新办证书业务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申请，请选择身份认证方式</w:t>
      </w:r>
      <w:r>
        <w:rPr>
          <w:rFonts w:hint="eastAsia"/>
          <w:b w:val="0"/>
          <w:bCs w:val="0"/>
          <w:color w:val="FF0000"/>
          <w:sz w:val="28"/>
          <w:szCs w:val="28"/>
          <w:lang w:val="en-US" w:eastAsia="zh-CN"/>
        </w:rPr>
        <w:t>（</w:t>
      </w:r>
      <w:r>
        <w:rPr>
          <w:rFonts w:hint="eastAsia"/>
          <w:b/>
          <w:bCs/>
          <w:color w:val="FF0000"/>
          <w:sz w:val="21"/>
          <w:szCs w:val="21"/>
          <w:lang w:val="en-US" w:eastAsia="zh-CN"/>
        </w:rPr>
        <w:t>企业对公账户支付认证，需要对公转账；法人代表实名手机号认证可扫码支付</w:t>
      </w:r>
      <w:r>
        <w:rPr>
          <w:rFonts w:hint="eastAsia"/>
          <w:b w:val="0"/>
          <w:bCs w:val="0"/>
          <w:color w:val="FF0000"/>
          <w:sz w:val="28"/>
          <w:szCs w:val="28"/>
          <w:lang w:val="en-US" w:eastAsia="zh-CN"/>
        </w:rPr>
        <w:t>）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及相关信息填写如下：</w:t>
      </w:r>
    </w:p>
    <w:p w14:paraId="6033C641">
      <w:pPr>
        <w:numPr>
          <w:numId w:val="0"/>
        </w:numPr>
        <w:ind w:leftChars="0"/>
        <w:jc w:val="left"/>
        <w:rPr>
          <w:rFonts w:hint="default"/>
          <w:lang w:val="en-US"/>
        </w:rPr>
      </w:pPr>
    </w:p>
    <w:p w14:paraId="3A31DE01"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410200" cy="2527300"/>
            <wp:effectExtent l="0" t="0" r="0" b="0"/>
            <wp:docPr id="1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252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75A534">
      <w:pPr>
        <w:numPr>
          <w:ilvl w:val="0"/>
          <w:numId w:val="3"/>
        </w:numPr>
        <w:ind w:leftChars="0"/>
        <w:jc w:val="left"/>
        <w:rPr>
          <w:rFonts w:hint="eastAsia" w:ascii="宋体" w:hAnsi="宋体" w:cs="宋体"/>
          <w:i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如登录河南省医药集中采购平台，用户名需填写河南省医药采购平台注册的用户名。</w:t>
      </w:r>
    </w:p>
    <w:p w14:paraId="3AD87168">
      <w:pPr>
        <w:numPr>
          <w:numId w:val="0"/>
        </w:numPr>
        <w:jc w:val="left"/>
      </w:pPr>
      <w:r>
        <w:rPr>
          <w:rFonts w:hint="eastAsia" w:ascii="宋体" w:hAnsi="宋体" w:cs="宋体"/>
          <w:i w:val="0"/>
          <w:caps w:val="0"/>
          <w:color w:val="000000"/>
          <w:spacing w:val="0"/>
          <w:sz w:val="28"/>
          <w:szCs w:val="28"/>
          <w:shd w:val="clear" w:color="auto" w:fill="FFFFFF"/>
          <w:lang w:val="en-US" w:eastAsia="zh-CN"/>
        </w:rPr>
        <w:t>（2）如仅登录河南省药品和医用耗材招采子系统，用户名可填写为统一社会信用代码</w:t>
      </w:r>
      <w:r>
        <w:rPr>
          <w:rFonts w:hint="eastAsia" w:ascii="宋体" w:hAnsi="宋体" w:cs="宋体"/>
          <w:i w:val="0"/>
          <w:caps w:val="0"/>
          <w:color w:val="000000"/>
          <w:spacing w:val="0"/>
          <w:sz w:val="28"/>
          <w:szCs w:val="28"/>
          <w:shd w:val="clear" w:color="auto" w:fill="FFFFFF"/>
          <w:lang w:eastAsia="zh-CN"/>
        </w:rPr>
        <w:t>。</w:t>
      </w:r>
    </w:p>
    <w:p w14:paraId="6A395319">
      <w:pPr>
        <w:numPr>
          <w:ilvl w:val="0"/>
          <w:numId w:val="0"/>
        </w:numPr>
        <w:ind w:leftChars="0"/>
        <w:jc w:val="left"/>
      </w:pPr>
    </w:p>
    <w:p w14:paraId="2431450D">
      <w:pPr>
        <w:numPr>
          <w:ilvl w:val="0"/>
          <w:numId w:val="0"/>
        </w:numPr>
        <w:jc w:val="left"/>
        <w:rPr>
          <w:rFonts w:hint="eastAsia"/>
          <w:sz w:val="28"/>
          <w:szCs w:val="28"/>
          <w:lang w:eastAsia="zh-CN"/>
        </w:rPr>
      </w:pPr>
      <w:r>
        <w:rPr>
          <w:rFonts w:hint="eastAsia"/>
          <w:color w:val="FF0000"/>
          <w:sz w:val="28"/>
          <w:szCs w:val="28"/>
          <w:lang w:val="en-US" w:eastAsia="zh-CN"/>
        </w:rPr>
        <w:t>选择法人代表实名手机号认证</w:t>
      </w:r>
      <w:r>
        <w:rPr>
          <w:rFonts w:hint="eastAsia"/>
          <w:sz w:val="28"/>
          <w:szCs w:val="28"/>
          <w:lang w:val="en-US" w:eastAsia="zh-CN"/>
        </w:rPr>
        <w:t>需填写</w:t>
      </w:r>
      <w:r>
        <w:rPr>
          <w:rFonts w:hint="eastAsia"/>
          <w:sz w:val="28"/>
          <w:szCs w:val="28"/>
          <w:lang w:eastAsia="zh-CN"/>
        </w:rPr>
        <w:t>填写在线办理业务</w:t>
      </w:r>
      <w:r>
        <w:rPr>
          <w:rFonts w:hint="eastAsia"/>
          <w:color w:val="FF0000"/>
          <w:sz w:val="28"/>
          <w:szCs w:val="28"/>
          <w:lang w:eastAsia="zh-CN"/>
        </w:rPr>
        <w:t>经办人信息</w:t>
      </w:r>
      <w:r>
        <w:rPr>
          <w:rFonts w:hint="eastAsia"/>
          <w:color w:val="FF0000"/>
          <w:sz w:val="28"/>
          <w:szCs w:val="28"/>
          <w:lang w:val="en-US" w:eastAsia="zh-CN"/>
        </w:rPr>
        <w:t>和法人代表信息</w:t>
      </w:r>
      <w:r>
        <w:rPr>
          <w:rFonts w:hint="eastAsia"/>
          <w:sz w:val="28"/>
          <w:szCs w:val="28"/>
          <w:lang w:eastAsia="zh-CN"/>
        </w:rPr>
        <w:t>如下：</w:t>
      </w:r>
    </w:p>
    <w:p w14:paraId="53665DA7">
      <w:pPr>
        <w:numPr>
          <w:ilvl w:val="0"/>
          <w:numId w:val="0"/>
        </w:numPr>
        <w:jc w:val="left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drawing>
          <wp:inline distT="0" distB="0" distL="114300" distR="114300">
            <wp:extent cx="5408930" cy="1822450"/>
            <wp:effectExtent l="0" t="0" r="1270" b="6350"/>
            <wp:docPr id="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8930" cy="182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ADDE5E">
      <w:pPr>
        <w:numPr>
          <w:ilvl w:val="0"/>
          <w:numId w:val="0"/>
        </w:numPr>
        <w:jc w:val="left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填写发票信息，如下图：</w:t>
      </w:r>
    </w:p>
    <w:p w14:paraId="18341966">
      <w:pPr>
        <w:numPr>
          <w:ilvl w:val="0"/>
          <w:numId w:val="0"/>
        </w:numPr>
        <w:jc w:val="left"/>
        <w:rPr>
          <w:rFonts w:hint="eastAsia"/>
          <w:lang w:eastAsia="zh-CN"/>
        </w:rPr>
      </w:pPr>
      <w:r>
        <w:drawing>
          <wp:inline distT="0" distB="0" distL="114300" distR="114300">
            <wp:extent cx="5409565" cy="2114550"/>
            <wp:effectExtent l="0" t="0" r="635" b="6350"/>
            <wp:docPr id="1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956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422B14">
      <w:pPr>
        <w:numPr>
          <w:ilvl w:val="0"/>
          <w:numId w:val="0"/>
        </w:numPr>
        <w:jc w:val="left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上传单位材料（支持下载委托书、电子签章信息采集表模板），点击【选择图片】进行选择添加单位材料，点击【开始上传】上传图片，点击【删除】可删除上传的图片；选择证书办理期限，</w:t>
      </w:r>
      <w:r>
        <w:rPr>
          <w:rFonts w:hint="eastAsia"/>
          <w:sz w:val="28"/>
          <w:szCs w:val="28"/>
          <w:lang w:val="en-US" w:eastAsia="zh-CN"/>
        </w:rPr>
        <w:t>可选择多年，</w:t>
      </w:r>
      <w:r>
        <w:rPr>
          <w:rFonts w:hint="eastAsia"/>
          <w:sz w:val="28"/>
          <w:szCs w:val="28"/>
          <w:lang w:eastAsia="zh-CN"/>
        </w:rPr>
        <w:t>如下图：</w:t>
      </w:r>
      <w:r>
        <w:drawing>
          <wp:inline distT="0" distB="0" distL="114300" distR="114300">
            <wp:extent cx="5413375" cy="3240405"/>
            <wp:effectExtent l="0" t="0" r="15875" b="17145"/>
            <wp:docPr id="25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13375" cy="324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3034AA">
      <w:pPr>
        <w:numPr>
          <w:ilvl w:val="0"/>
          <w:numId w:val="0"/>
        </w:numPr>
        <w:jc w:val="left"/>
        <w:rPr>
          <w:rFonts w:hint="eastAsia" w:eastAsia="宋体"/>
          <w:sz w:val="28"/>
          <w:szCs w:val="28"/>
          <w:lang w:eastAsia="zh-CN"/>
        </w:rPr>
      </w:pPr>
    </w:p>
    <w:p w14:paraId="48B15BE5">
      <w:pPr>
        <w:numPr>
          <w:ilvl w:val="0"/>
          <w:numId w:val="0"/>
        </w:numPr>
        <w:jc w:val="left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填写邮寄信息，</w:t>
      </w:r>
      <w:r>
        <w:rPr>
          <w:rFonts w:hint="eastAsia"/>
          <w:sz w:val="28"/>
          <w:szCs w:val="28"/>
          <w:lang w:val="en-US" w:eastAsia="zh-CN"/>
        </w:rPr>
        <w:t>请选择邮寄方式：京东到付、顺丰到付、免费邮寄，</w:t>
      </w:r>
      <w:r>
        <w:rPr>
          <w:rFonts w:hint="eastAsia"/>
          <w:sz w:val="28"/>
          <w:szCs w:val="28"/>
          <w:lang w:eastAsia="zh-CN"/>
        </w:rPr>
        <w:t>如下图：</w:t>
      </w:r>
    </w:p>
    <w:p w14:paraId="0309F576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407660" cy="1758315"/>
            <wp:effectExtent l="0" t="0" r="2540" b="6985"/>
            <wp:docPr id="1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7660" cy="175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764F74">
      <w:pPr>
        <w:numPr>
          <w:ilvl w:val="0"/>
          <w:numId w:val="0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实名验证：</w:t>
      </w:r>
    </w:p>
    <w:p w14:paraId="17767E59">
      <w:pPr>
        <w:numPr>
          <w:ilvl w:val="0"/>
          <w:numId w:val="4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认证方式选择</w:t>
      </w:r>
      <w:r>
        <w:rPr>
          <w:rFonts w:hint="eastAsia"/>
          <w:b/>
          <w:bCs/>
          <w:color w:val="FF0000"/>
          <w:sz w:val="28"/>
          <w:szCs w:val="28"/>
          <w:lang w:eastAsia="zh-CN"/>
        </w:rPr>
        <w:t>法人代表实名认证手机号</w:t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认证</w:t>
      </w:r>
      <w:r>
        <w:rPr>
          <w:rFonts w:hint="eastAsia"/>
          <w:sz w:val="28"/>
          <w:szCs w:val="28"/>
          <w:lang w:eastAsia="zh-CN"/>
        </w:rPr>
        <w:t>，输入</w:t>
      </w:r>
      <w:r>
        <w:rPr>
          <w:rFonts w:hint="eastAsia"/>
          <w:color w:val="FF0000"/>
          <w:sz w:val="28"/>
          <w:szCs w:val="28"/>
          <w:lang w:eastAsia="zh-CN"/>
        </w:rPr>
        <w:t>法人代表手机</w:t>
      </w:r>
      <w:r>
        <w:rPr>
          <w:rFonts w:hint="eastAsia"/>
          <w:color w:val="FF0000"/>
          <w:sz w:val="28"/>
          <w:szCs w:val="28"/>
          <w:lang w:val="en-US" w:eastAsia="zh-CN"/>
        </w:rPr>
        <w:t>号</w:t>
      </w:r>
      <w:r>
        <w:rPr>
          <w:rFonts w:hint="eastAsia"/>
          <w:sz w:val="28"/>
          <w:szCs w:val="28"/>
          <w:lang w:eastAsia="zh-CN"/>
        </w:rPr>
        <w:t>接收的</w:t>
      </w:r>
      <w:r>
        <w:rPr>
          <w:rFonts w:hint="eastAsia"/>
          <w:sz w:val="28"/>
          <w:szCs w:val="28"/>
          <w:lang w:val="en-US" w:eastAsia="zh-CN"/>
        </w:rPr>
        <w:t>短信</w:t>
      </w:r>
      <w:r>
        <w:rPr>
          <w:rFonts w:hint="eastAsia"/>
          <w:sz w:val="28"/>
          <w:szCs w:val="28"/>
          <w:lang w:eastAsia="zh-CN"/>
        </w:rPr>
        <w:t>验证码</w:t>
      </w:r>
      <w:r>
        <w:rPr>
          <w:rFonts w:hint="eastAsia"/>
          <w:sz w:val="28"/>
          <w:szCs w:val="28"/>
          <w:lang w:val="en-US" w:eastAsia="zh-CN"/>
        </w:rPr>
        <w:t>验证</w:t>
      </w:r>
      <w:r>
        <w:rPr>
          <w:rFonts w:hint="eastAsia"/>
          <w:sz w:val="28"/>
          <w:szCs w:val="28"/>
          <w:lang w:eastAsia="zh-CN"/>
        </w:rPr>
        <w:t>；</w:t>
      </w:r>
      <w:r>
        <w:drawing>
          <wp:inline distT="0" distB="0" distL="114300" distR="114300">
            <wp:extent cx="5270500" cy="854710"/>
            <wp:effectExtent l="0" t="0" r="0" b="8890"/>
            <wp:docPr id="1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85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9D719">
      <w:pPr>
        <w:numPr>
          <w:ilvl w:val="0"/>
          <w:numId w:val="0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>2</w:t>
      </w:r>
      <w:r>
        <w:rPr>
          <w:rFonts w:hint="eastAsia"/>
          <w:sz w:val="28"/>
          <w:szCs w:val="28"/>
          <w:lang w:eastAsia="zh-CN"/>
        </w:rPr>
        <w:t>）认证方式选择</w:t>
      </w: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企业对公账户支付认证</w:t>
      </w:r>
      <w:r>
        <w:rPr>
          <w:rFonts w:hint="eastAsia"/>
          <w:sz w:val="28"/>
          <w:szCs w:val="28"/>
          <w:lang w:val="en-US" w:eastAsia="zh-CN"/>
        </w:rPr>
        <w:t>，需输入</w:t>
      </w:r>
      <w:r>
        <w:rPr>
          <w:rFonts w:hint="eastAsia"/>
          <w:color w:val="FF0000"/>
          <w:sz w:val="28"/>
          <w:szCs w:val="28"/>
          <w:lang w:val="en-US" w:eastAsia="zh-CN"/>
        </w:rPr>
        <w:t>经办人手机号</w:t>
      </w:r>
      <w:r>
        <w:rPr>
          <w:rFonts w:hint="eastAsia"/>
          <w:sz w:val="28"/>
          <w:szCs w:val="28"/>
          <w:lang w:val="en-US" w:eastAsia="zh-CN"/>
        </w:rPr>
        <w:t>接收短信验证码验证。</w:t>
      </w:r>
    </w:p>
    <w:p w14:paraId="1346E615">
      <w:pPr>
        <w:numPr>
          <w:ilvl w:val="0"/>
          <w:numId w:val="0"/>
        </w:numPr>
        <w:jc w:val="left"/>
        <w:rPr>
          <w:rFonts w:hint="eastAsia"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267325" cy="935355"/>
            <wp:effectExtent l="0" t="0" r="3175" b="4445"/>
            <wp:docPr id="1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90021D">
      <w:pPr>
        <w:numPr>
          <w:ilvl w:val="0"/>
          <w:numId w:val="0"/>
        </w:numPr>
        <w:jc w:val="left"/>
        <w:rPr>
          <w:rFonts w:hint="default"/>
          <w:sz w:val="28"/>
          <w:szCs w:val="28"/>
          <w:lang w:val="en-US" w:eastAsia="zh-CN"/>
        </w:rPr>
      </w:pPr>
    </w:p>
    <w:p w14:paraId="0631CA76">
      <w:pPr>
        <w:numPr>
          <w:ilvl w:val="0"/>
          <w:numId w:val="0"/>
        </w:numPr>
        <w:jc w:val="left"/>
      </w:pPr>
      <w:r>
        <w:rPr>
          <w:rFonts w:hint="eastAsia"/>
          <w:sz w:val="28"/>
          <w:szCs w:val="28"/>
          <w:lang w:val="en-US" w:eastAsia="zh-CN"/>
        </w:rPr>
        <w:t>申明：</w:t>
      </w:r>
      <w:r>
        <w:rPr>
          <w:rFonts w:hint="eastAsia"/>
          <w:sz w:val="28"/>
          <w:szCs w:val="28"/>
          <w:lang w:eastAsia="zh-CN"/>
        </w:rPr>
        <w:t>查看《河南省信息化集团有限公司电子认证服务协议》、《风险知情书》，接受服务协议则勾选，</w:t>
      </w:r>
      <w:r>
        <w:rPr>
          <w:rFonts w:hint="eastAsia"/>
          <w:sz w:val="28"/>
          <w:szCs w:val="28"/>
          <w:lang w:val="en-US" w:eastAsia="zh-CN"/>
        </w:rPr>
        <w:t>认真阅读协议内容，可选择一键抄录声明内容，</w:t>
      </w:r>
      <w:r>
        <w:rPr>
          <w:rFonts w:hint="eastAsia"/>
          <w:sz w:val="28"/>
          <w:szCs w:val="28"/>
          <w:lang w:eastAsia="zh-CN"/>
        </w:rPr>
        <w:t>输入验证码，点击【</w:t>
      </w:r>
      <w:r>
        <w:rPr>
          <w:rFonts w:hint="eastAsia"/>
          <w:sz w:val="28"/>
          <w:szCs w:val="28"/>
          <w:lang w:val="en-US" w:eastAsia="zh-CN"/>
        </w:rPr>
        <w:t>立即提交</w:t>
      </w:r>
      <w:r>
        <w:rPr>
          <w:rFonts w:hint="eastAsia"/>
          <w:sz w:val="28"/>
          <w:szCs w:val="28"/>
          <w:lang w:eastAsia="zh-CN"/>
        </w:rPr>
        <w:t>】，如下图：</w:t>
      </w:r>
      <w:r>
        <w:drawing>
          <wp:inline distT="0" distB="0" distL="114300" distR="114300">
            <wp:extent cx="5268595" cy="1192530"/>
            <wp:effectExtent l="0" t="0" r="1905" b="1270"/>
            <wp:docPr id="2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10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192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4310" cy="2419985"/>
            <wp:effectExtent l="0" t="0" r="8890" b="5715"/>
            <wp:docPr id="2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1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A51A53">
      <w:pPr>
        <w:numPr>
          <w:ilvl w:val="0"/>
          <w:numId w:val="0"/>
        </w:numPr>
        <w:jc w:val="left"/>
        <w:rPr>
          <w:rFonts w:hint="eastAsia"/>
          <w:lang w:eastAsia="zh-CN"/>
        </w:rPr>
      </w:pPr>
      <w:r>
        <w:drawing>
          <wp:inline distT="0" distB="0" distL="114300" distR="114300">
            <wp:extent cx="5267960" cy="2798445"/>
            <wp:effectExtent l="0" t="0" r="2540" b="8255"/>
            <wp:docPr id="19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79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A62D2B">
      <w:pPr>
        <w:jc w:val="both"/>
      </w:pPr>
    </w:p>
    <w:p w14:paraId="7E5FDF58">
      <w:pPr>
        <w:numPr>
          <w:ilvl w:val="0"/>
          <w:numId w:val="0"/>
        </w:numPr>
        <w:jc w:val="left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4、提交申请后，认证方式选择“对公账户支付认证”的，请按照提示</w:t>
      </w:r>
      <w:r>
        <w:rPr>
          <w:rFonts w:hint="eastAsia"/>
          <w:b w:val="0"/>
          <w:bCs w:val="0"/>
          <w:color w:val="FF0000"/>
          <w:sz w:val="28"/>
          <w:szCs w:val="28"/>
          <w:lang w:val="en-US" w:eastAsia="zh-CN"/>
        </w:rPr>
        <w:t>需用本公司对公账户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进行对公转账，支付完成后，工作人员会尽快对订单进行处理，如下：</w:t>
      </w:r>
    </w:p>
    <w:p w14:paraId="0920D95D"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412740" cy="2595245"/>
            <wp:effectExtent l="0" t="0" r="10160" b="8255"/>
            <wp:docPr id="2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12740" cy="259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CE7FA">
      <w:pPr>
        <w:numPr>
          <w:ilvl w:val="0"/>
          <w:numId w:val="0"/>
        </w:numPr>
        <w:ind w:leftChars="0" w:firstLine="560" w:firstLineChars="200"/>
        <w:jc w:val="left"/>
      </w:pPr>
      <w:r>
        <w:rPr>
          <w:rFonts w:hint="eastAsia"/>
          <w:sz w:val="28"/>
          <w:szCs w:val="28"/>
          <w:lang w:eastAsia="zh-CN"/>
        </w:rPr>
        <w:t>如认证方式选择“法人代表实名手机号认证”，点击【立即提交】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后，进行扫码支付（支持微信或支付宝扫码），进入生成支付二维码页面，扫码进行支付费用，如下：</w:t>
      </w:r>
      <w:r>
        <w:drawing>
          <wp:inline distT="0" distB="0" distL="114300" distR="114300">
            <wp:extent cx="5267325" cy="2038350"/>
            <wp:effectExtent l="0" t="0" r="3175" b="6350"/>
            <wp:docPr id="23" name="图片 14" descr="扫码支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4" descr="扫码支付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E500A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jc w:val="left"/>
        <w:textAlignment w:val="auto"/>
        <w:rPr>
          <w:rFonts w:hint="eastAsia"/>
          <w:color w:val="FF0000"/>
          <w:sz w:val="24"/>
          <w:szCs w:val="24"/>
          <w:lang w:val="en-US" w:eastAsia="zh-CN"/>
        </w:rPr>
      </w:pPr>
    </w:p>
    <w:p w14:paraId="3953F1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jc w:val="left"/>
        <w:textAlignment w:val="auto"/>
        <w:rPr>
          <w:rFonts w:hint="eastAsia"/>
          <w:color w:val="FF0000"/>
          <w:sz w:val="24"/>
          <w:szCs w:val="24"/>
          <w:lang w:val="en-US" w:eastAsia="zh-CN"/>
        </w:rPr>
      </w:pPr>
      <w:r>
        <w:rPr>
          <w:rFonts w:hint="eastAsia"/>
          <w:color w:val="FF0000"/>
          <w:sz w:val="24"/>
          <w:szCs w:val="24"/>
          <w:lang w:val="en-US" w:eastAsia="zh-CN"/>
        </w:rPr>
        <w:t>备注：如您已使用微信进行扫码，但是未支付，需要更换成支付宝支付的情况，请3分钟后点击</w:t>
      </w:r>
      <w:r>
        <w:rPr>
          <w:rFonts w:hint="eastAsia"/>
          <w:b/>
          <w:bCs/>
          <w:color w:val="FF0000"/>
          <w:sz w:val="24"/>
          <w:szCs w:val="24"/>
          <w:lang w:val="en-US" w:eastAsia="zh-CN"/>
        </w:rPr>
        <w:t>重新生成二维码</w:t>
      </w:r>
      <w:r>
        <w:rPr>
          <w:rFonts w:hint="eastAsia"/>
          <w:color w:val="FF0000"/>
          <w:sz w:val="24"/>
          <w:szCs w:val="24"/>
          <w:lang w:val="en-US" w:eastAsia="zh-CN"/>
        </w:rPr>
        <w:t>进行支付（支付宝换微信方法同上）。</w:t>
      </w:r>
    </w:p>
    <w:p w14:paraId="28DC2F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80" w:firstLineChars="200"/>
        <w:jc w:val="left"/>
        <w:textAlignment w:val="auto"/>
        <w:rPr>
          <w:rFonts w:hint="eastAsia"/>
          <w:color w:val="FF0000"/>
          <w:sz w:val="24"/>
          <w:szCs w:val="24"/>
          <w:lang w:val="en-US" w:eastAsia="zh-CN"/>
        </w:rPr>
      </w:pPr>
    </w:p>
    <w:p w14:paraId="039C2CAF">
      <w:pPr>
        <w:numPr>
          <w:ilvl w:val="0"/>
          <w:numId w:val="0"/>
        </w:numPr>
        <w:ind w:leftChars="0"/>
        <w:jc w:val="left"/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4643755" cy="1915160"/>
            <wp:effectExtent l="0" t="0" r="4445" b="2540"/>
            <wp:docPr id="24" name="图片 15" descr="二维码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5" descr="二维码图片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643755" cy="191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45977">
      <w:pPr>
        <w:numPr>
          <w:ilvl w:val="0"/>
          <w:numId w:val="0"/>
        </w:numPr>
        <w:ind w:leftChars="0"/>
        <w:jc w:val="left"/>
        <w:rPr>
          <w:rFonts w:hint="eastAsia"/>
          <w:lang w:val="en-US" w:eastAsia="zh-CN"/>
        </w:rPr>
      </w:pPr>
    </w:p>
    <w:p w14:paraId="4573CD89">
      <w:pPr>
        <w:numPr>
          <w:ilvl w:val="0"/>
          <w:numId w:val="0"/>
        </w:numPr>
        <w:ind w:leftChars="0"/>
        <w:jc w:val="left"/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5、如需查询进度或修改资料可登录www.hnxaca.com--</w:t>
      </w:r>
      <w:r>
        <w:rPr>
          <w:rFonts w:hint="eastAsia"/>
          <w:b/>
          <w:bCs/>
          <w:sz w:val="28"/>
          <w:szCs w:val="28"/>
          <w:lang w:val="en-US" w:eastAsia="zh-CN"/>
        </w:rPr>
        <w:t>证书在线办理入口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，如下图：</w: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577840" cy="1386205"/>
            <wp:effectExtent l="0" t="0" r="0" b="635"/>
            <wp:docPr id="7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77840" cy="13862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5257ED7">
      <w:pPr>
        <w:numPr>
          <w:ilvl w:val="0"/>
          <w:numId w:val="0"/>
        </w:numPr>
        <w:ind w:leftChars="0"/>
        <w:jc w:val="left"/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点击【招投标专区】--【河南省医药采购】--【新办证书】--【查询新办证书业务办理情况】，如下图：</w:t>
      </w:r>
      <w:r>
        <w:drawing>
          <wp:inline distT="0" distB="0" distL="114300" distR="114300">
            <wp:extent cx="5411470" cy="2791460"/>
            <wp:effectExtent l="0" t="0" r="11430" b="2540"/>
            <wp:docPr id="2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411470" cy="279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D6FCF6">
      <w:pPr>
        <w:numPr>
          <w:ilvl w:val="0"/>
          <w:numId w:val="0"/>
        </w:numPr>
        <w:ind w:leftChars="0"/>
        <w:jc w:val="left"/>
        <w:rPr>
          <w:rFonts w:hint="eastAsia"/>
          <w:lang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输入用户名、单位名称、经办人手机号、验证码进行查询业务进度情况，如下图：</w:t>
      </w:r>
    </w:p>
    <w:p w14:paraId="1E4FACF4"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412105" cy="1907540"/>
            <wp:effectExtent l="0" t="0" r="10795" b="10160"/>
            <wp:docPr id="2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7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12105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830CD0">
      <w:pPr>
        <w:numPr>
          <w:ilvl w:val="0"/>
          <w:numId w:val="0"/>
        </w:numPr>
        <w:ind w:leftChars="0"/>
        <w:jc w:val="left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color w:val="FF0000"/>
          <w:sz w:val="28"/>
          <w:szCs w:val="28"/>
          <w:lang w:val="en-US" w:eastAsia="zh-CN"/>
        </w:rPr>
        <w:t>未审核前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或者</w:t>
      </w:r>
      <w:r>
        <w:rPr>
          <w:rFonts w:hint="eastAsia"/>
          <w:b w:val="0"/>
          <w:bCs w:val="0"/>
          <w:color w:val="FF0000"/>
          <w:sz w:val="28"/>
          <w:szCs w:val="28"/>
          <w:highlight w:val="none"/>
          <w:lang w:val="en-US" w:eastAsia="zh-CN"/>
        </w:rPr>
        <w:t>审核未通过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，可</w:t>
      </w:r>
      <w:r>
        <w:rPr>
          <w:rFonts w:hint="eastAsia"/>
          <w:b w:val="0"/>
          <w:bCs w:val="0"/>
          <w:color w:val="FF0000"/>
          <w:sz w:val="28"/>
          <w:szCs w:val="28"/>
          <w:lang w:val="en-US" w:eastAsia="zh-CN"/>
        </w:rPr>
        <w:t>编辑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，进行资料和法人代表信息的修改，点击支付可支付。按照查询条件查询，点击查看明细，如下图：</w:t>
      </w:r>
    </w:p>
    <w:p w14:paraId="6950300D"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411470" cy="2162810"/>
            <wp:effectExtent l="0" t="0" r="11430" b="8890"/>
            <wp:docPr id="2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9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11470" cy="216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DA5BCA">
      <w:pPr>
        <w:numPr>
          <w:ilvl w:val="0"/>
          <w:numId w:val="0"/>
        </w:numPr>
        <w:ind w:leftChars="0"/>
        <w:jc w:val="left"/>
      </w:pPr>
      <w:r>
        <w:drawing>
          <wp:inline distT="0" distB="0" distL="114300" distR="114300">
            <wp:extent cx="5408295" cy="4187190"/>
            <wp:effectExtent l="0" t="0" r="1905" b="3810"/>
            <wp:docPr id="31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20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408295" cy="418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71213E">
      <w:pPr>
        <w:numPr>
          <w:ilvl w:val="0"/>
          <w:numId w:val="0"/>
        </w:numPr>
        <w:ind w:leftChars="0"/>
        <w:jc w:val="left"/>
        <w:rPr>
          <w:rFonts w:hint="eastAsia"/>
          <w:lang w:val="en-US" w:eastAsia="zh-CN"/>
        </w:rPr>
      </w:pPr>
    </w:p>
    <w:p w14:paraId="31725DF1">
      <w:pPr>
        <w:numPr>
          <w:ilvl w:val="0"/>
          <w:numId w:val="0"/>
        </w:numPr>
        <w:ind w:leftChars="0"/>
        <w:jc w:val="left"/>
      </w:pPr>
      <w:r>
        <w:rPr>
          <w:rFonts w:hint="eastAsia"/>
          <w:sz w:val="28"/>
          <w:szCs w:val="28"/>
          <w:lang w:val="en-US" w:eastAsia="zh-CN"/>
        </w:rPr>
        <w:t>6、</w:t>
      </w:r>
      <w:r>
        <w:rPr>
          <w:rFonts w:hint="eastAsia"/>
          <w:b/>
          <w:bCs/>
          <w:sz w:val="28"/>
          <w:szCs w:val="28"/>
          <w:lang w:val="en-US" w:eastAsia="zh-CN"/>
        </w:rPr>
        <w:t>电子发票下载：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在信安CA官网（www.hnxaca.com）首页【电子发票查询】如下图：</w:t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276850" cy="1330960"/>
            <wp:effectExtent l="0" t="0" r="11430" b="10160"/>
            <wp:docPr id="9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 descr="IMG_25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13309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265F17A">
      <w:pPr>
        <w:numPr>
          <w:ilvl w:val="0"/>
          <w:numId w:val="0"/>
        </w:numPr>
        <w:ind w:leftChars="0"/>
        <w:jc w:val="left"/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将KEY插入电脑USB接口，输入验证码进行</w:t>
      </w:r>
      <w:r>
        <w:rPr>
          <w:rFonts w:hint="eastAsia"/>
          <w:b/>
          <w:bCs/>
          <w:sz w:val="28"/>
          <w:szCs w:val="28"/>
          <w:lang w:val="en-US" w:eastAsia="zh-CN"/>
        </w:rPr>
        <w:t>进行查询、下载电子发票，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如下图：</w:t>
      </w:r>
    </w:p>
    <w:p w14:paraId="58C8DD17"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drawing>
          <wp:inline distT="0" distB="0" distL="114300" distR="114300">
            <wp:extent cx="5411470" cy="2990850"/>
            <wp:effectExtent l="0" t="0" r="17780" b="0"/>
            <wp:docPr id="30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1147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F15E47">
      <w:pPr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温馨提示：</w:t>
      </w:r>
    </w:p>
    <w:p w14:paraId="20A8D8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如您</w:t>
      </w:r>
      <w:r>
        <w:rPr>
          <w:rFonts w:hint="eastAsia" w:ascii="宋体" w:hAnsi="宋体" w:cs="宋体"/>
          <w:sz w:val="28"/>
          <w:szCs w:val="28"/>
          <w:lang w:val="en-US" w:eastAsia="zh-CN"/>
        </w:rPr>
        <w:t>通过网上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申请</w:t>
      </w:r>
      <w:r>
        <w:rPr>
          <w:rFonts w:hint="eastAsia" w:ascii="宋体" w:hAnsi="宋体" w:cs="宋体"/>
          <w:sz w:val="28"/>
          <w:szCs w:val="28"/>
          <w:lang w:val="en-US" w:eastAsia="zh-CN"/>
        </w:rPr>
        <w:t>业务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遇到问题，可致电信安CA客服电话（0371）96596。</w:t>
      </w:r>
    </w:p>
    <w:p w14:paraId="3AA163E6"/>
    <w:sectPr>
      <w:pgSz w:w="11906" w:h="16838"/>
      <w:pgMar w:top="1213" w:right="1689" w:bottom="1213" w:left="1689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83A5097"/>
    <w:multiLevelType w:val="singleLevel"/>
    <w:tmpl w:val="983A5097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BBEF926D"/>
    <w:multiLevelType w:val="singleLevel"/>
    <w:tmpl w:val="BBEF926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C88889AF"/>
    <w:multiLevelType w:val="singleLevel"/>
    <w:tmpl w:val="C88889AF"/>
    <w:lvl w:ilvl="0" w:tentative="0">
      <w:start w:val="1"/>
      <w:numFmt w:val="decimal"/>
      <w:suff w:val="nothing"/>
      <w:lvlText w:val="（%1）"/>
      <w:lvlJc w:val="left"/>
    </w:lvl>
  </w:abstractNum>
  <w:abstractNum w:abstractNumId="3">
    <w:nsid w:val="55359FDD"/>
    <w:multiLevelType w:val="singleLevel"/>
    <w:tmpl w:val="55359FDD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VkY2UxYWQ5MmJmOGE0YTQ4M2E1NDFhM2RjMzgyOTIifQ=="/>
  </w:docVars>
  <w:rsids>
    <w:rsidRoot w:val="00000000"/>
    <w:rsid w:val="06041F74"/>
    <w:rsid w:val="0C9A10C2"/>
    <w:rsid w:val="21884705"/>
    <w:rsid w:val="24E37323"/>
    <w:rsid w:val="25F37C99"/>
    <w:rsid w:val="29225F85"/>
    <w:rsid w:val="30802746"/>
    <w:rsid w:val="30C24FD6"/>
    <w:rsid w:val="36C05C9B"/>
    <w:rsid w:val="3CF95D2D"/>
    <w:rsid w:val="4F1E35DF"/>
    <w:rsid w:val="5AE23346"/>
    <w:rsid w:val="5B2568B5"/>
    <w:rsid w:val="5BE22037"/>
    <w:rsid w:val="5C16054E"/>
    <w:rsid w:val="61261F48"/>
    <w:rsid w:val="70FF171D"/>
    <w:rsid w:val="74FC4F26"/>
    <w:rsid w:val="77B2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7" Type="http://schemas.openxmlformats.org/officeDocument/2006/relationships/fontTable" Target="fontTable.xml"/><Relationship Id="rId26" Type="http://schemas.openxmlformats.org/officeDocument/2006/relationships/numbering" Target="numbering.xml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644</Words>
  <Characters>705</Characters>
  <Lines>0</Lines>
  <Paragraphs>0</Paragraphs>
  <TotalTime>6</TotalTime>
  <ScaleCrop>false</ScaleCrop>
  <LinksUpToDate>false</LinksUpToDate>
  <CharactersWithSpaces>705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十万光年</cp:lastModifiedBy>
  <dcterms:modified xsi:type="dcterms:W3CDTF">2026-05-12T08:07:08Z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5D0E36C7FD2C4A40BD9ACC9CEE23551E</vt:lpwstr>
  </property>
  <property fmtid="{D5CDD505-2E9C-101B-9397-08002B2CF9AE}" pid="4" name="KSOTemplateDocerSaveRecord">
    <vt:lpwstr>eyJoZGlkIjoiODM0YzQzMGFjMjUzMGYwODMwZjhmZTEzMTA0N2U0NTciLCJ1c2VySWQiOiIyNDUyOTEzMjMifQ==</vt:lpwstr>
  </property>
</Properties>
</file>