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鹤壁市公积金CA证书在线延期操作手册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一、说明：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延期在线业务仅适用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证书已经到期或证书有效期在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90天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内的用户进行延期。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二、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操作：</w:t>
      </w:r>
    </w:p>
    <w:p>
      <w:pPr>
        <w:numPr>
          <w:ilvl w:val="0"/>
          <w:numId w:val="1"/>
        </w:numPr>
        <w:jc w:val="left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登录信安CA官网（网址：www.hnxaca.com），首页点击</w:t>
      </w:r>
      <w:r>
        <w:rPr>
          <w:rFonts w:hint="eastAsia"/>
          <w:b/>
          <w:bCs/>
          <w:sz w:val="28"/>
          <w:szCs w:val="28"/>
          <w:lang w:val="en-US" w:eastAsia="zh-CN"/>
        </w:rPr>
        <w:t>证书在线办理入口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--</w:t>
      </w:r>
      <w:r>
        <w:rPr>
          <w:rFonts w:hint="eastAsia"/>
          <w:b/>
          <w:bCs/>
          <w:sz w:val="28"/>
          <w:szCs w:val="28"/>
          <w:lang w:val="en-US" w:eastAsia="zh-CN"/>
        </w:rPr>
        <w:t>公积金专区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-</w:t>
      </w:r>
      <w:r>
        <w:rPr>
          <w:rFonts w:hint="eastAsia"/>
          <w:b/>
          <w:bCs/>
          <w:sz w:val="28"/>
          <w:szCs w:val="28"/>
          <w:lang w:val="en-US" w:eastAsia="zh-CN"/>
        </w:rPr>
        <w:t>-鹤壁市--延期证书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，如下图所示</w:t>
      </w:r>
      <w:r>
        <w:rPr>
          <w:rFonts w:hint="eastAsia"/>
          <w:b/>
          <w:bCs/>
          <w:sz w:val="28"/>
          <w:szCs w:val="28"/>
          <w:lang w:val="en-US" w:eastAsia="zh-CN"/>
        </w:rPr>
        <w:t>：</w:t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336540" cy="1326515"/>
            <wp:effectExtent l="0" t="0" r="12700" b="1460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36540" cy="13265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6055" cy="2531110"/>
            <wp:effectExtent l="0" t="0" r="10795" b="2540"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53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both"/>
      </w:pPr>
    </w:p>
    <w:p>
      <w:pPr>
        <w:numPr>
          <w:ilvl w:val="0"/>
          <w:numId w:val="2"/>
        </w:numPr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插入CA证书，点击</w:t>
      </w:r>
      <w:r>
        <w:rPr>
          <w:rFonts w:hint="eastAsia"/>
          <w:b/>
          <w:bCs/>
          <w:sz w:val="28"/>
          <w:szCs w:val="28"/>
          <w:lang w:val="en-US" w:eastAsia="zh-CN"/>
        </w:rPr>
        <w:t>延期证书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模块，仔细阅读延期业务办理须知，点击</w:t>
      </w:r>
      <w:r>
        <w:rPr>
          <w:rFonts w:hint="eastAsia"/>
          <w:b/>
          <w:bCs/>
          <w:sz w:val="28"/>
          <w:szCs w:val="28"/>
          <w:lang w:val="en-US" w:eastAsia="zh-CN"/>
        </w:rPr>
        <w:t>延期证书业务办理，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如下图所示：</w:t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568950" cy="3505835"/>
            <wp:effectExtent l="0" t="0" r="12700" b="18415"/>
            <wp:docPr id="6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68950" cy="35058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</w:pPr>
    </w:p>
    <w:p>
      <w:pPr>
        <w:numPr>
          <w:ilvl w:val="0"/>
          <w:numId w:val="2"/>
        </w:num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进入延期业务申请页面，根据提示填写基本信息、经办人信息，如下：</w:t>
      </w:r>
    </w:p>
    <w:p>
      <w:pPr>
        <w:numPr>
          <w:ilvl w:val="0"/>
          <w:numId w:val="0"/>
        </w:numPr>
        <w:jc w:val="both"/>
      </w:pPr>
    </w:p>
    <w:p>
      <w:pPr>
        <w:numPr>
          <w:ilvl w:val="0"/>
          <w:numId w:val="0"/>
        </w:numPr>
        <w:jc w:val="both"/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220460" cy="2336800"/>
            <wp:effectExtent l="0" t="0" r="8890" b="6350"/>
            <wp:docPr id="8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0460" cy="2336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</w:pPr>
    </w:p>
    <w:p>
      <w:r>
        <w:drawing>
          <wp:inline distT="0" distB="0" distL="114300" distR="114300">
            <wp:extent cx="5271135" cy="1948180"/>
            <wp:effectExtent l="0" t="0" r="5715" b="13970"/>
            <wp:docPr id="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94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numPr>
          <w:ilvl w:val="0"/>
          <w:numId w:val="2"/>
        </w:num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信息填写完毕，点击提交申请，点确定下载证书。</w:t>
      </w:r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bookmarkStart w:id="0" w:name="_GoBack"/>
      <w:r>
        <w:drawing>
          <wp:inline distT="0" distB="0" distL="114300" distR="114300">
            <wp:extent cx="5269865" cy="2378075"/>
            <wp:effectExtent l="0" t="0" r="6985" b="3175"/>
            <wp:docPr id="10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37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numPr>
          <w:ilvl w:val="0"/>
          <w:numId w:val="0"/>
        </w:numPr>
        <w:jc w:val="both"/>
      </w:pPr>
    </w:p>
    <w:p>
      <w:pPr>
        <w:numPr>
          <w:ilvl w:val="0"/>
          <w:numId w:val="2"/>
        </w:numPr>
        <w:ind w:left="0" w:leftChars="0" w:firstLine="0" w:firstLineChars="0"/>
        <w:jc w:val="left"/>
      </w:pPr>
      <w:r>
        <w:rPr>
          <w:rFonts w:hint="eastAsia" w:ascii="宋体" w:hAnsi="宋体" w:cs="宋体"/>
          <w:sz w:val="28"/>
          <w:szCs w:val="28"/>
          <w:lang w:val="en-US" w:eastAsia="zh-CN"/>
        </w:rPr>
        <w:t>查询界面，输入验证码点击查询-下载，下载证书。</w:t>
      </w:r>
    </w:p>
    <w:p>
      <w:pPr>
        <w:numPr>
          <w:ilvl w:val="0"/>
          <w:numId w:val="0"/>
        </w:numPr>
        <w:ind w:leftChars="0"/>
        <w:jc w:val="left"/>
      </w:pPr>
      <w:r>
        <w:drawing>
          <wp:inline distT="0" distB="0" distL="114300" distR="114300">
            <wp:extent cx="5267325" cy="2317115"/>
            <wp:effectExtent l="0" t="0" r="9525" b="698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31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left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both"/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380865" cy="2574290"/>
            <wp:effectExtent l="0" t="0" r="635" b="16510"/>
            <wp:docPr id="11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4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80865" cy="25742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365115" cy="2945765"/>
            <wp:effectExtent l="0" t="0" r="6985" b="6985"/>
            <wp:docPr id="12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5" descr="IMG_25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65115" cy="29457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default"/>
          <w:lang w:val="en-US"/>
        </w:rPr>
      </w:pPr>
      <w:r>
        <w:rPr>
          <w:rFonts w:hint="eastAsia"/>
          <w:sz w:val="28"/>
          <w:szCs w:val="28"/>
          <w:lang w:val="en-US" w:eastAsia="zh-CN"/>
        </w:rPr>
        <w:t xml:space="preserve">6、下载成功后，可通过证书小精灵查看证书有效期。如您在操作过程中遇到困难，可拨打0371（96596），进行咨询。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83A5097"/>
    <w:multiLevelType w:val="singleLevel"/>
    <w:tmpl w:val="983A5097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2D423218"/>
    <w:multiLevelType w:val="singleLevel"/>
    <w:tmpl w:val="2D42321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iYzdhNjZlZTczYjBkZmM3OGJkNzU0MmFiYmZmNjMifQ=="/>
  </w:docVars>
  <w:rsids>
    <w:rsidRoot w:val="00000000"/>
    <w:rsid w:val="13B120E0"/>
    <w:rsid w:val="141E702E"/>
    <w:rsid w:val="19BA5F65"/>
    <w:rsid w:val="1AD035B8"/>
    <w:rsid w:val="1F8941EE"/>
    <w:rsid w:val="25DB2D7A"/>
    <w:rsid w:val="35FF5D24"/>
    <w:rsid w:val="38D62156"/>
    <w:rsid w:val="48D0459D"/>
    <w:rsid w:val="4C8F7F54"/>
    <w:rsid w:val="55813CDC"/>
    <w:rsid w:val="577D0921"/>
    <w:rsid w:val="5CD72040"/>
    <w:rsid w:val="614F3695"/>
    <w:rsid w:val="618E20F9"/>
    <w:rsid w:val="61E91EF4"/>
    <w:rsid w:val="6E8D0E87"/>
    <w:rsid w:val="6F5914F7"/>
    <w:rsid w:val="6F946B85"/>
    <w:rsid w:val="7249565F"/>
    <w:rsid w:val="74F2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281</Words>
  <Characters>308</Characters>
  <Lines>0</Lines>
  <Paragraphs>0</Paragraphs>
  <TotalTime>4</TotalTime>
  <ScaleCrop>false</ScaleCrop>
  <LinksUpToDate>false</LinksUpToDate>
  <CharactersWithSpaces>309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Lenovo</cp:lastModifiedBy>
  <dcterms:modified xsi:type="dcterms:W3CDTF">2022-12-29T06:43:09Z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88696F6366EA40C89149426DF4E392AD</vt:lpwstr>
  </property>
</Properties>
</file>