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电子招投标CA证书在线延期操作手册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一、说明：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color="auto" w:fill="FFFFFF"/>
        </w:rPr>
        <w:t>延期在线业务仅适用单位和个人证书同时延期，如有其他特殊情况请到网点</w:t>
      </w:r>
      <w:r>
        <w:rPr>
          <w:rFonts w:hint="eastAsia" w:ascii="宋体" w:hAnsi="宋体" w:cs="宋体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t>现场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color="auto" w:fill="FFFFFF"/>
        </w:rPr>
        <w:t>处理。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2、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color="auto" w:fill="FFFFFF"/>
        </w:rPr>
        <w:t>如您的证书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t>即将到期，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color="auto" w:fill="FFFFFF"/>
        </w:rPr>
        <w:t>有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t>项目临近，建议您提前延期；如有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color="auto" w:fill="FFFFFF"/>
        </w:rPr>
        <w:t>正在进行</w:t>
      </w:r>
      <w:r>
        <w:rPr>
          <w:rFonts w:hint="eastAsia" w:ascii="宋体" w:hAnsi="宋体" w:cs="宋体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t>中招投标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color="auto" w:fill="FFFFFF"/>
        </w:rPr>
        <w:t>项目，如方便建议您到网点</w:t>
      </w:r>
      <w:r>
        <w:rPr>
          <w:rFonts w:hint="eastAsia" w:ascii="宋体" w:hAnsi="宋体" w:cs="宋体"/>
          <w:i w:val="0"/>
          <w:caps w:val="0"/>
          <w:color w:val="000000"/>
          <w:spacing w:val="0"/>
          <w:sz w:val="28"/>
          <w:szCs w:val="28"/>
          <w:shd w:val="clear" w:color="auto" w:fill="FFFFFF"/>
          <w:lang w:eastAsia="zh-CN"/>
        </w:rPr>
        <w:t>现场办理延期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color="auto" w:fill="FFFFFF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3、延期前，需先下载、安装信安CA证书小精灵</w:t>
      </w:r>
      <w:r>
        <w:rPr>
          <w:rFonts w:hint="eastAsia" w:ascii="宋体" w:hAnsi="宋体" w:cs="宋体"/>
          <w:i w:val="0"/>
          <w:caps w:val="0"/>
          <w:color w:val="000000"/>
          <w:spacing w:val="0"/>
          <w:sz w:val="28"/>
          <w:szCs w:val="28"/>
          <w:shd w:val="clear" w:color="auto" w:fill="FFFFFF"/>
          <w:lang w:val="en-US" w:eastAsia="zh-CN"/>
        </w:rPr>
        <w:t>，如下图：</w:t>
      </w:r>
      <w:r>
        <w:drawing>
          <wp:inline distT="0" distB="0" distL="114300" distR="114300">
            <wp:extent cx="5272405" cy="2858770"/>
            <wp:effectExtent l="0" t="0" r="4445" b="177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操作：</w:t>
      </w:r>
    </w:p>
    <w:p>
      <w:pPr>
        <w:numPr>
          <w:ilvl w:val="0"/>
          <w:numId w:val="1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登录信安CA官网（网址：www.hnxaca.com），首页点击</w:t>
      </w:r>
      <w:r>
        <w:rPr>
          <w:rFonts w:hint="eastAsia"/>
          <w:b/>
          <w:bCs/>
          <w:sz w:val="28"/>
          <w:szCs w:val="28"/>
          <w:lang w:val="en-US" w:eastAsia="zh-CN"/>
        </w:rPr>
        <w:t>证书在线办理入口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--</w:t>
      </w:r>
      <w:r>
        <w:rPr>
          <w:rFonts w:hint="eastAsia"/>
          <w:b/>
          <w:bCs/>
          <w:sz w:val="28"/>
          <w:szCs w:val="28"/>
          <w:lang w:val="en-US" w:eastAsia="zh-CN"/>
        </w:rPr>
        <w:t>招投标专区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-</w:t>
      </w:r>
      <w:r>
        <w:rPr>
          <w:rFonts w:hint="eastAsia"/>
          <w:b/>
          <w:bCs/>
          <w:sz w:val="28"/>
          <w:szCs w:val="28"/>
          <w:lang w:val="en-US" w:eastAsia="zh-CN"/>
        </w:rPr>
        <w:t>-电子招投标--延期证书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，如下图所示</w:t>
      </w:r>
      <w:r>
        <w:rPr>
          <w:rFonts w:hint="eastAsia"/>
          <w:b/>
          <w:bCs/>
          <w:sz w:val="28"/>
          <w:szCs w:val="28"/>
          <w:lang w:val="en-US" w:eastAsia="zh-CN"/>
        </w:rPr>
        <w:t>：</w:t>
      </w:r>
      <w:r>
        <w:drawing>
          <wp:inline distT="0" distB="0" distL="114300" distR="114300">
            <wp:extent cx="5268595" cy="1328420"/>
            <wp:effectExtent l="0" t="0" r="4445" b="1270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055" cy="2818765"/>
            <wp:effectExtent l="0" t="0" r="1079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2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插入招投标其中一个证书（</w:t>
      </w:r>
      <w:r>
        <w:rPr>
          <w:rFonts w:hint="eastAsia"/>
          <w:b w:val="0"/>
          <w:bCs w:val="0"/>
          <w:color w:val="FF0000"/>
          <w:sz w:val="28"/>
          <w:szCs w:val="28"/>
          <w:lang w:val="en-US" w:eastAsia="zh-CN"/>
        </w:rPr>
        <w:t>两个证书不能同时插入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），点击</w:t>
      </w:r>
      <w:r>
        <w:rPr>
          <w:rFonts w:hint="eastAsia"/>
          <w:b/>
          <w:bCs/>
          <w:sz w:val="28"/>
          <w:szCs w:val="28"/>
          <w:lang w:val="en-US" w:eastAsia="zh-CN"/>
        </w:rPr>
        <w:t>延期证书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模块，仔细阅读延期业务办理须知，点击</w:t>
      </w:r>
      <w:r>
        <w:rPr>
          <w:rFonts w:hint="eastAsia"/>
          <w:b/>
          <w:bCs/>
          <w:sz w:val="28"/>
          <w:szCs w:val="28"/>
          <w:lang w:val="en-US" w:eastAsia="zh-CN"/>
        </w:rPr>
        <w:t>延期证书业务办理，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如下图所示：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2915920"/>
            <wp:effectExtent l="0" t="0" r="7620" b="177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进入延期业务申请页面，根据提示填写基本信息、经办人信息，如下：</w:t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2338705"/>
            <wp:effectExtent l="0" t="0" r="6350" b="44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点击【选择文件】选择要上传单位证明材料图片，点击【开始上传】上传图片，点击【删除】可删除图片。填写为您开具电子发票抬头信息，如下图：</w:t>
      </w:r>
    </w:p>
    <w:p>
      <w:pPr>
        <w:numPr>
          <w:ilvl w:val="0"/>
          <w:numId w:val="0"/>
        </w:numPr>
        <w:jc w:val="both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55310" cy="1723390"/>
            <wp:effectExtent l="0" t="0" r="13970" b="13970"/>
            <wp:docPr id="2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1723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根据单位业务选择CA证书延期年限，如下图：</w:t>
      </w:r>
    </w:p>
    <w:p>
      <w:r>
        <w:drawing>
          <wp:inline distT="0" distB="0" distL="114300" distR="114300">
            <wp:extent cx="5270500" cy="2635250"/>
            <wp:effectExtent l="0" t="0" r="6350" b="1270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numPr>
          <w:ilvl w:val="0"/>
          <w:numId w:val="2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信息填写完毕后，输入</w:t>
      </w:r>
      <w:r>
        <w:rPr>
          <w:rFonts w:hint="eastAsia"/>
          <w:b/>
          <w:bCs/>
          <w:sz w:val="28"/>
          <w:szCs w:val="28"/>
          <w:lang w:val="en-US" w:eastAsia="zh-CN"/>
        </w:rPr>
        <w:t>验证码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，点击【</w:t>
      </w:r>
      <w:r>
        <w:rPr>
          <w:rFonts w:hint="eastAsia"/>
          <w:b/>
          <w:bCs/>
          <w:sz w:val="28"/>
          <w:szCs w:val="28"/>
          <w:lang w:val="en-US" w:eastAsia="zh-CN"/>
        </w:rPr>
        <w:t>签名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】，输入电子钥匙口令（初始口令111111），如下图：</w:t>
      </w: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3279140"/>
            <wp:effectExtent l="0" t="0" r="4445" b="1651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提示：【成功签名，请拔除电脑上证书，更换另外一把电子钥匙进行签名】，点击【确定】，请拔下电脑上插入的电子钥匙，更换插上另外一张证书（注意：签名后，填写信息不支持修改），如下图：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4785" cy="3117215"/>
            <wp:effectExtent l="0" t="0" r="12065" b="698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="宋体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6、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第二张证书插入电脑后，再次点击【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签名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】，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输入确认证书口令后，将获取到插入的另外一张证书信息，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提示：【签名成功，请提交数据】，如下图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 xml:space="preserve">：    </w:t>
      </w:r>
      <w:r>
        <w:drawing>
          <wp:inline distT="0" distB="0" distL="114300" distR="114300">
            <wp:extent cx="5807710" cy="2942590"/>
            <wp:effectExtent l="0" t="0" r="2540" b="1016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7、确定后，点击</w:t>
      </w:r>
      <w:r>
        <w:rPr>
          <w:rFonts w:hint="eastAsia"/>
          <w:b/>
          <w:bCs/>
          <w:sz w:val="28"/>
          <w:szCs w:val="28"/>
          <w:lang w:val="en-US" w:eastAsia="zh-CN"/>
        </w:rPr>
        <w:t>提交申请，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如下图：</w:t>
      </w:r>
      <w:r>
        <w:drawing>
          <wp:inline distT="0" distB="0" distL="114300" distR="114300">
            <wp:extent cx="5274310" cy="3198495"/>
            <wp:effectExtent l="0" t="0" r="2540" b="190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8、提交成功后，选择</w:t>
      </w:r>
      <w:r>
        <w:rPr>
          <w:rFonts w:hint="eastAsia"/>
          <w:b/>
          <w:bCs/>
          <w:sz w:val="28"/>
          <w:szCs w:val="28"/>
          <w:lang w:val="en-US" w:eastAsia="zh-CN"/>
        </w:rPr>
        <w:t>支付宝或微信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扫码支付，点击</w:t>
      </w:r>
      <w:r>
        <w:rPr>
          <w:rFonts w:hint="eastAsia"/>
          <w:b/>
          <w:bCs/>
          <w:sz w:val="28"/>
          <w:szCs w:val="28"/>
          <w:lang w:val="en-US" w:eastAsia="zh-CN"/>
        </w:rPr>
        <w:t>微信支付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，如下图：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71135" cy="2626995"/>
            <wp:effectExtent l="0" t="0" r="5715" b="190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9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、支付成功后，我司工作人员会进行审核，审核结果将以短信形式发送经办人手机，如下：</w:t>
      </w:r>
      <w:r>
        <w:drawing>
          <wp:inline distT="0" distB="0" distL="114300" distR="114300">
            <wp:extent cx="5268595" cy="3414395"/>
            <wp:effectExtent l="0" t="0" r="8255" b="14605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如资料审核不通过或未审核前发现资料不合格，可登录信安CA官网（www.hnxaca.com），点击【证书在线办理入口】--【招投标专区】--【电子招投标】--【延期证书】--【查询延期证书业务办理情况】，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插入单位证书或个人证书，输入【验证码】，点击【查询】，查询到申请信息后，</w:t>
      </w: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点击【编辑】可重新上传资料后，重新【提交】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，如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下图：</w:t>
      </w:r>
    </w:p>
    <w:p>
      <w:pPr>
        <w:numPr>
          <w:numId w:val="0"/>
        </w:num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1308735"/>
            <wp:effectExtent l="0" t="0" r="2540" b="190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560320"/>
            <wp:effectExtent l="0" t="0" r="12065" b="1143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908935"/>
            <wp:effectExtent l="0" t="0" r="10795" b="5715"/>
            <wp:docPr id="20" name="图片 20" descr="%HEH8$AOP{6ZKUI7%0G@@[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%HEH8$AOP{6ZKUI7%0G@@[X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11、接收审核通过通知后，需再次登录信安CA官网（www.hnxaca.com），点击【证书在线办理入口】--【招投标专区】--【电子招投标】--【延期证书】--【查询延期证书业务办理情况】，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分别插入单位证书和个人证书进行查询申请详情，</w:t>
      </w:r>
      <w:r>
        <w:rPr>
          <w:rFonts w:hint="eastAsia"/>
          <w:b/>
          <w:bCs/>
          <w:color w:val="auto"/>
          <w:sz w:val="28"/>
          <w:szCs w:val="28"/>
          <w:lang w:val="en-US" w:eastAsia="zh-CN"/>
        </w:rPr>
        <w:t>点击【下载】下载更新证书</w:t>
      </w:r>
      <w:r>
        <w:rPr>
          <w:rFonts w:hint="eastAsia"/>
          <w:b w:val="0"/>
          <w:bCs w:val="0"/>
          <w:color w:val="auto"/>
          <w:sz w:val="28"/>
          <w:szCs w:val="28"/>
          <w:lang w:val="en-US" w:eastAsia="zh-CN"/>
        </w:rPr>
        <w:t>，如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下图：</w:t>
      </w:r>
      <w:r>
        <w:drawing>
          <wp:inline distT="0" distB="0" distL="114300" distR="114300">
            <wp:extent cx="5270500" cy="1308735"/>
            <wp:effectExtent l="0" t="0" r="2540" b="190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560320"/>
            <wp:effectExtent l="0" t="0" r="12065" b="11430"/>
            <wp:docPr id="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12、【电子发票查询】进行</w:t>
      </w:r>
      <w:r>
        <w:rPr>
          <w:rFonts w:hint="eastAsia"/>
          <w:sz w:val="28"/>
          <w:szCs w:val="28"/>
          <w:lang w:val="en-US" w:eastAsia="zh-CN"/>
        </w:rPr>
        <w:t>查询、下载电子发票，如下图：</w:t>
      </w:r>
      <w:r>
        <w:drawing>
          <wp:inline distT="0" distB="0" distL="114300" distR="114300">
            <wp:extent cx="5594350" cy="1410970"/>
            <wp:effectExtent l="0" t="0" r="13970" b="635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left"/>
        <w:rPr>
          <w:rFonts w:hint="eastAsia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eastAsia"/>
          <w:lang w:val="en-US" w:eastAsia="zh-CN"/>
        </w:rPr>
      </w:pPr>
    </w:p>
    <w:p/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3A5097"/>
    <w:multiLevelType w:val="singleLevel"/>
    <w:tmpl w:val="983A5097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FC66F340"/>
    <w:multiLevelType w:val="singleLevel"/>
    <w:tmpl w:val="FC66F340"/>
    <w:lvl w:ilvl="0" w:tentative="0">
      <w:start w:val="10"/>
      <w:numFmt w:val="decimal"/>
      <w:suff w:val="nothing"/>
      <w:lvlText w:val="%1、"/>
      <w:lvlJc w:val="left"/>
    </w:lvl>
  </w:abstractNum>
  <w:abstractNum w:abstractNumId="2">
    <w:nsid w:val="2D423218"/>
    <w:multiLevelType w:val="singleLevel"/>
    <w:tmpl w:val="2D42321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D035B8"/>
    <w:rsid w:val="543828D7"/>
    <w:rsid w:val="577D0921"/>
    <w:rsid w:val="5CFF0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十万光年</cp:lastModifiedBy>
  <dcterms:modified xsi:type="dcterms:W3CDTF">2022-01-27T06:56:41Z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B8F68B1680344DB585001664931CB764</vt:lpwstr>
  </property>
</Properties>
</file>